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40E" w:rsidRDefault="003B412C">
      <w:pPr>
        <w:ind w:firstLine="960"/>
        <w:jc w:val="center"/>
        <w:rPr>
          <w:rFonts w:ascii="黑体" w:eastAsia="黑体" w:hAnsi="黑体"/>
          <w:color w:val="FF0000"/>
          <w:sz w:val="48"/>
          <w:szCs w:val="48"/>
        </w:rPr>
      </w:pPr>
      <w:r>
        <w:rPr>
          <w:rFonts w:ascii="黑体" w:eastAsia="黑体" w:hAnsi="黑体" w:hint="eastAsia"/>
          <w:color w:val="FF0000"/>
          <w:sz w:val="48"/>
          <w:szCs w:val="48"/>
        </w:rPr>
        <w:t>淮南师范学院生物工程学院共青团工作</w:t>
      </w:r>
    </w:p>
    <w:p w:rsidR="0030640E" w:rsidRDefault="0030640E">
      <w:pPr>
        <w:ind w:firstLine="960"/>
        <w:jc w:val="center"/>
        <w:rPr>
          <w:rFonts w:ascii="黑体" w:eastAsia="黑体" w:hAnsi="黑体"/>
          <w:color w:val="FF0000"/>
          <w:sz w:val="48"/>
          <w:szCs w:val="48"/>
        </w:rPr>
      </w:pPr>
    </w:p>
    <w:p w:rsidR="0030640E" w:rsidRDefault="003B412C">
      <w:pPr>
        <w:ind w:firstLineChars="700" w:firstLine="3360"/>
        <w:rPr>
          <w:sz w:val="48"/>
          <w:szCs w:val="48"/>
        </w:rPr>
      </w:pPr>
      <w:r>
        <w:rPr>
          <w:rFonts w:ascii="黑体" w:eastAsia="黑体" w:hAnsi="黑体" w:hint="eastAsia"/>
          <w:color w:val="FF0000"/>
          <w:sz w:val="48"/>
          <w:szCs w:val="48"/>
        </w:rPr>
        <w:t>简    报</w:t>
      </w:r>
    </w:p>
    <w:p w:rsidR="0030640E" w:rsidRDefault="0030640E">
      <w:pPr>
        <w:ind w:firstLine="420"/>
        <w:jc w:val="center"/>
      </w:pPr>
    </w:p>
    <w:p w:rsidR="0030640E" w:rsidRDefault="0030640E">
      <w:pPr>
        <w:ind w:firstLine="420"/>
        <w:jc w:val="center"/>
      </w:pPr>
    </w:p>
    <w:p w:rsidR="0030640E" w:rsidRDefault="003B412C">
      <w:pPr>
        <w:ind w:firstLine="560"/>
        <w:jc w:val="center"/>
        <w:rPr>
          <w:rFonts w:ascii="黑体" w:eastAsia="黑体" w:hAnsi="黑体"/>
          <w:sz w:val="28"/>
          <w:szCs w:val="28"/>
        </w:rPr>
      </w:pPr>
      <w:r>
        <w:rPr>
          <w:rFonts w:ascii="宋体" w:hAnsi="宋体" w:hint="eastAsia"/>
          <w:sz w:val="28"/>
          <w:szCs w:val="28"/>
        </w:rPr>
        <w:t>2019学年第6期</w:t>
      </w:r>
    </w:p>
    <w:p w:rsidR="0030640E" w:rsidRDefault="003B412C">
      <w:pPr>
        <w:rPr>
          <w:rFonts w:ascii="宋体" w:hAnsi="宋体"/>
          <w:sz w:val="28"/>
          <w:szCs w:val="28"/>
          <w:u w:val="single"/>
        </w:rPr>
      </w:pPr>
      <w:r>
        <w:rPr>
          <w:rFonts w:ascii="宋体" w:hAnsi="宋体" w:hint="eastAsia"/>
          <w:sz w:val="28"/>
          <w:szCs w:val="28"/>
          <w:u w:val="single"/>
        </w:rPr>
        <w:t>生物工程学院团总支编2019年11月</w:t>
      </w:r>
    </w:p>
    <w:p w:rsidR="0030640E" w:rsidRDefault="0030640E">
      <w:pPr>
        <w:rPr>
          <w:rFonts w:ascii="宋体" w:hAnsi="宋体" w:cs="宋体"/>
          <w:b/>
          <w:sz w:val="40"/>
          <w:szCs w:val="40"/>
        </w:rPr>
      </w:pPr>
    </w:p>
    <w:p w:rsidR="0030640E" w:rsidRDefault="003B412C">
      <w:pPr>
        <w:jc w:val="both"/>
        <w:rPr>
          <w:rFonts w:ascii="宋体" w:hAnsi="宋体" w:cs="宋体"/>
          <w:b/>
          <w:sz w:val="40"/>
          <w:szCs w:val="40"/>
        </w:rPr>
      </w:pPr>
      <w:r>
        <w:rPr>
          <w:rFonts w:ascii="宋体" w:hAnsi="宋体" w:cs="宋体" w:hint="eastAsia"/>
          <w:b/>
          <w:sz w:val="40"/>
          <w:szCs w:val="40"/>
        </w:rPr>
        <w:t>生物工程学院：举办2019年淮南师范学院第四届园林周活动“插花艺术”竞赛</w:t>
      </w:r>
    </w:p>
    <w:p w:rsidR="0030640E" w:rsidRDefault="003B412C">
      <w:pPr>
        <w:ind w:firstLineChars="200" w:firstLine="480"/>
        <w:jc w:val="both"/>
        <w:rPr>
          <w:rFonts w:ascii="宋体" w:hAnsi="宋体" w:cs="宋体"/>
          <w:color w:val="333333"/>
          <w:szCs w:val="21"/>
          <w:shd w:val="clear" w:color="auto" w:fill="FFFFFF"/>
        </w:rPr>
      </w:pPr>
      <w:r>
        <w:rPr>
          <w:rFonts w:ascii="宋体" w:hAnsi="宋体" w:cs="宋体"/>
          <w:color w:val="333333"/>
          <w:sz w:val="24"/>
          <w:szCs w:val="24"/>
        </w:rPr>
        <w:t>2019年10月31日，在我校6号实验楼A505举办了以“自然 绿色 生态”为主题的2019年淮南师范学院第四届“插花艺术”竞赛。本次竞赛共收到作品59件，并由园林系主任董冬、安徽农业大学教授付玉兰、淮南市林业有害生物繁殖检疫局书记薛彪（我校外聘教师）以及谢影、李长爱杨风等专业老师担任评</w:t>
      </w:r>
      <w:r>
        <w:rPr>
          <w:rFonts w:ascii="宋体" w:hAnsi="宋体" w:cs="宋体"/>
          <w:color w:val="333333"/>
          <w:sz w:val="24"/>
          <w:szCs w:val="24"/>
        </w:rPr>
        <w:lastRenderedPageBreak/>
        <w:t>委。</w:t>
      </w:r>
      <w:r>
        <w:rPr>
          <w:rFonts w:ascii="宋体" w:hAnsi="宋体" w:cs="宋体"/>
          <w:noProof/>
          <w:color w:val="333333"/>
          <w:szCs w:val="21"/>
          <w:shd w:val="clear" w:color="auto" w:fill="FFFFFF"/>
        </w:rPr>
        <w:drawing>
          <wp:inline distT="0" distB="0" distL="114300" distR="114300">
            <wp:extent cx="5638800" cy="4201795"/>
            <wp:effectExtent l="0" t="0" r="0" b="444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tretch>
                      <a:fillRect/>
                    </a:stretch>
                  </pic:blipFill>
                  <pic:spPr>
                    <a:xfrm>
                      <a:off x="0" y="0"/>
                      <a:ext cx="5638800" cy="4201795"/>
                    </a:xfrm>
                    <a:prstGeom prst="rect">
                      <a:avLst/>
                    </a:prstGeom>
                    <a:noFill/>
                    <a:ln w="9525">
                      <a:noFill/>
                    </a:ln>
                  </pic:spPr>
                </pic:pic>
              </a:graphicData>
            </a:graphic>
          </wp:inline>
        </w:drawing>
      </w:r>
    </w:p>
    <w:p w:rsidR="0030640E" w:rsidRDefault="003B412C">
      <w:pPr>
        <w:ind w:firstLineChars="200" w:firstLine="480"/>
        <w:jc w:val="both"/>
        <w:rPr>
          <w:rFonts w:ascii="宋体" w:hAnsi="宋体" w:cs="宋体"/>
          <w:color w:val="333333"/>
          <w:szCs w:val="21"/>
          <w:shd w:val="clear" w:color="auto" w:fill="FFFFFF"/>
        </w:rPr>
      </w:pPr>
      <w:r>
        <w:rPr>
          <w:rFonts w:ascii="宋体" w:hAnsi="宋体" w:cs="宋体"/>
          <w:color w:val="333333"/>
          <w:sz w:val="24"/>
          <w:szCs w:val="24"/>
        </w:rPr>
        <w:t>初赛中，参赛选手们带着自己充满创意的作品来到比赛现场进行集中展示，这些作品的材料只是普通的花草植物，却通过参赛选手们灵巧的双手的修剪、整枝、弯曲和精心搭配组合后，变成了一件件独具匠心又包含深意的插花作品。评委老师们根据作品的整体构图造型、色彩搭配、技巧做工以及主题表达等方面对其进行评分。通过初赛</w:t>
      </w:r>
      <w:r>
        <w:rPr>
          <w:rFonts w:ascii="宋体" w:hAnsi="宋体" w:cs="宋体" w:hint="eastAsia"/>
          <w:color w:val="333333"/>
          <w:sz w:val="24"/>
          <w:szCs w:val="24"/>
        </w:rPr>
        <w:t>,</w:t>
      </w:r>
      <w:r>
        <w:rPr>
          <w:rFonts w:ascii="宋体" w:hAnsi="宋体" w:cs="宋体"/>
          <w:color w:val="333333"/>
          <w:sz w:val="24"/>
          <w:szCs w:val="24"/>
        </w:rPr>
        <w:t>评委席共评选出</w:t>
      </w:r>
      <w:r>
        <w:rPr>
          <w:rFonts w:ascii="宋体" w:hAnsi="宋体" w:cs="宋体" w:hint="eastAsia"/>
          <w:color w:val="333333"/>
          <w:sz w:val="24"/>
          <w:szCs w:val="24"/>
        </w:rPr>
        <w:t>30</w:t>
      </w:r>
      <w:r>
        <w:rPr>
          <w:rFonts w:ascii="宋体" w:hAnsi="宋体" w:cs="宋体"/>
          <w:color w:val="333333"/>
          <w:sz w:val="24"/>
          <w:szCs w:val="24"/>
        </w:rPr>
        <w:t>组进入决赛。决赛采用现场插花评比的形式进行，经过认真的准备，参赛选手们在比赛现场认真地完成自己的作品。参赛同学的实力和艺术感染力使得比赛现场气氛热烈，评委们对参赛作品进行了细致的点评。在紧张、有序、激烈的角逐后，比赛共评选出一等奖</w:t>
      </w:r>
      <w:r>
        <w:rPr>
          <w:rFonts w:ascii="宋体" w:hAnsi="宋体" w:cs="宋体" w:hint="eastAsia"/>
          <w:color w:val="333333"/>
          <w:sz w:val="24"/>
          <w:szCs w:val="24"/>
        </w:rPr>
        <w:t>6</w:t>
      </w:r>
      <w:r>
        <w:rPr>
          <w:rFonts w:ascii="宋体" w:hAnsi="宋体" w:cs="宋体"/>
          <w:color w:val="333333"/>
          <w:sz w:val="24"/>
          <w:szCs w:val="24"/>
        </w:rPr>
        <w:t>名，二等奖</w:t>
      </w:r>
      <w:r>
        <w:rPr>
          <w:rFonts w:ascii="宋体" w:hAnsi="宋体" w:cs="宋体" w:hint="eastAsia"/>
          <w:color w:val="333333"/>
          <w:sz w:val="24"/>
          <w:szCs w:val="24"/>
        </w:rPr>
        <w:lastRenderedPageBreak/>
        <w:t>10</w:t>
      </w:r>
      <w:r>
        <w:rPr>
          <w:rFonts w:ascii="宋体" w:hAnsi="宋体" w:cs="宋体"/>
          <w:color w:val="333333"/>
          <w:sz w:val="24"/>
          <w:szCs w:val="24"/>
        </w:rPr>
        <w:t>名，三等奖</w:t>
      </w:r>
      <w:r>
        <w:rPr>
          <w:rFonts w:ascii="宋体" w:hAnsi="宋体" w:cs="宋体" w:hint="eastAsia"/>
          <w:color w:val="333333"/>
          <w:sz w:val="24"/>
          <w:szCs w:val="24"/>
        </w:rPr>
        <w:t>14</w:t>
      </w:r>
      <w:r>
        <w:rPr>
          <w:rFonts w:ascii="宋体" w:hAnsi="宋体" w:cs="宋体"/>
          <w:color w:val="333333"/>
          <w:sz w:val="24"/>
          <w:szCs w:val="24"/>
        </w:rPr>
        <w:t>名。</w:t>
      </w:r>
      <w:r>
        <w:rPr>
          <w:rFonts w:ascii="宋体" w:hAnsi="宋体" w:cs="宋体"/>
          <w:noProof/>
          <w:color w:val="333333"/>
          <w:szCs w:val="21"/>
          <w:shd w:val="clear" w:color="auto" w:fill="FFFFFF"/>
        </w:rPr>
        <w:drawing>
          <wp:inline distT="0" distB="0" distL="114300" distR="114300">
            <wp:extent cx="5840095" cy="4022090"/>
            <wp:effectExtent l="0" t="0" r="12065" b="127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5840095" cy="4022090"/>
                    </a:xfrm>
                    <a:prstGeom prst="rect">
                      <a:avLst/>
                    </a:prstGeom>
                    <a:noFill/>
                    <a:ln w="9525">
                      <a:noFill/>
                    </a:ln>
                  </pic:spPr>
                </pic:pic>
              </a:graphicData>
            </a:graphic>
          </wp:inline>
        </w:drawing>
      </w:r>
    </w:p>
    <w:p w:rsidR="0030640E" w:rsidRDefault="003B412C">
      <w:pPr>
        <w:ind w:firstLineChars="200" w:firstLine="480"/>
        <w:jc w:val="both"/>
        <w:rPr>
          <w:rFonts w:ascii="宋体" w:hAnsi="宋体" w:cs="宋体"/>
          <w:color w:val="333333"/>
          <w:szCs w:val="21"/>
          <w:shd w:val="clear" w:color="auto" w:fill="FFFFFF"/>
        </w:rPr>
      </w:pPr>
      <w:r>
        <w:rPr>
          <w:rFonts w:ascii="宋体" w:hAnsi="宋体" w:cs="宋体"/>
          <w:color w:val="333333"/>
          <w:sz w:val="24"/>
          <w:szCs w:val="24"/>
        </w:rPr>
        <w:t>本次比赛由学科与技能竞赛办公室主办，生物工程学院承办，舜耕兰芷园林协会协办。通过举办“自然 绿色 生态”插花艺术竞赛，极大的鼓舞了同学们艺术创作的热情，充分展示了学生的艺术插花能力。本次比赛旨在借花寓意，以花</w:t>
      </w:r>
      <w:r>
        <w:rPr>
          <w:rFonts w:ascii="宋体" w:hAnsi="宋体" w:cs="宋体"/>
          <w:color w:val="333333"/>
          <w:sz w:val="24"/>
          <w:szCs w:val="24"/>
        </w:rPr>
        <w:lastRenderedPageBreak/>
        <w:t>爱国，提高同学们的爱国热情，借花木表达自己对祖国母亲的祝福和热爱。</w:t>
      </w:r>
      <w:r>
        <w:rPr>
          <w:rFonts w:ascii="宋体" w:hAnsi="宋体" w:cs="宋体"/>
          <w:noProof/>
          <w:color w:val="333333"/>
          <w:szCs w:val="21"/>
          <w:shd w:val="clear" w:color="auto" w:fill="FFFFFF"/>
        </w:rPr>
        <w:drawing>
          <wp:inline distT="0" distB="0" distL="114300" distR="114300">
            <wp:extent cx="5798820" cy="3730625"/>
            <wp:effectExtent l="0" t="0" r="7620" b="317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0"/>
                    <a:stretch>
                      <a:fillRect/>
                    </a:stretch>
                  </pic:blipFill>
                  <pic:spPr>
                    <a:xfrm>
                      <a:off x="0" y="0"/>
                      <a:ext cx="5798820" cy="3730625"/>
                    </a:xfrm>
                    <a:prstGeom prst="rect">
                      <a:avLst/>
                    </a:prstGeom>
                    <a:noFill/>
                    <a:ln w="9525">
                      <a:noFill/>
                    </a:ln>
                  </pic:spPr>
                </pic:pic>
              </a:graphicData>
            </a:graphic>
          </wp:inline>
        </w:drawing>
      </w:r>
    </w:p>
    <w:p w:rsidR="0030640E" w:rsidRDefault="0030640E">
      <w:pPr>
        <w:ind w:firstLineChars="200" w:firstLine="803"/>
        <w:jc w:val="both"/>
        <w:rPr>
          <w:rFonts w:ascii="宋体" w:hAnsi="宋体" w:cs="宋体"/>
          <w:b/>
          <w:sz w:val="40"/>
          <w:szCs w:val="40"/>
        </w:rPr>
      </w:pPr>
    </w:p>
    <w:p w:rsidR="0030640E" w:rsidRDefault="003B412C">
      <w:pPr>
        <w:ind w:firstLineChars="200" w:firstLine="803"/>
        <w:jc w:val="both"/>
        <w:rPr>
          <w:rFonts w:ascii="宋体" w:hAnsi="宋体" w:cs="宋体"/>
          <w:b/>
          <w:sz w:val="40"/>
          <w:szCs w:val="40"/>
        </w:rPr>
      </w:pPr>
      <w:r>
        <w:rPr>
          <w:rFonts w:ascii="宋体" w:hAnsi="宋体" w:cs="宋体" w:hint="eastAsia"/>
          <w:b/>
          <w:sz w:val="40"/>
          <w:szCs w:val="40"/>
        </w:rPr>
        <w:t>淮南师范学院成功举办2019年第四届“园林周”暨大学生风景园林学科技能竞赛活动</w:t>
      </w:r>
    </w:p>
    <w:p w:rsidR="0030640E" w:rsidRDefault="003B412C">
      <w:pPr>
        <w:ind w:firstLineChars="200" w:firstLine="480"/>
        <w:jc w:val="both"/>
        <w:rPr>
          <w:rFonts w:ascii="宋体" w:hAnsi="宋体" w:cs="宋体"/>
          <w:color w:val="333333"/>
          <w:sz w:val="24"/>
          <w:szCs w:val="24"/>
          <w:shd w:val="clear" w:color="auto" w:fill="FFFFFF"/>
        </w:rPr>
      </w:pPr>
      <w:r>
        <w:rPr>
          <w:rFonts w:ascii="宋体" w:hAnsi="宋体" w:cs="宋体"/>
          <w:noProof/>
          <w:color w:val="333333"/>
          <w:sz w:val="24"/>
          <w:szCs w:val="24"/>
          <w:shd w:val="clear" w:color="auto" w:fill="FFFFFF"/>
        </w:rPr>
        <w:drawing>
          <wp:inline distT="0" distB="0" distL="114300" distR="114300">
            <wp:extent cx="5864225" cy="3594100"/>
            <wp:effectExtent l="0" t="0" r="0" b="254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1"/>
                    <a:srcRect l="11229" t="1166" r="-11229" b="-1166"/>
                    <a:stretch>
                      <a:fillRect/>
                    </a:stretch>
                  </pic:blipFill>
                  <pic:spPr>
                    <a:xfrm>
                      <a:off x="0" y="0"/>
                      <a:ext cx="5864225" cy="3594100"/>
                    </a:xfrm>
                    <a:prstGeom prst="rect">
                      <a:avLst/>
                    </a:prstGeom>
                    <a:noFill/>
                    <a:ln w="9525">
                      <a:noFill/>
                    </a:ln>
                  </pic:spPr>
                </pic:pic>
              </a:graphicData>
            </a:graphic>
          </wp:inline>
        </w:drawing>
      </w:r>
    </w:p>
    <w:p w:rsidR="0030640E" w:rsidRDefault="003B412C">
      <w:pPr>
        <w:ind w:firstLineChars="200" w:firstLine="480"/>
        <w:jc w:val="both"/>
        <w:rPr>
          <w:rFonts w:ascii="宋体" w:hAnsi="宋体" w:cs="宋体"/>
          <w:color w:val="333333"/>
          <w:szCs w:val="21"/>
          <w:shd w:val="clear" w:color="auto" w:fill="FFFFFF"/>
        </w:rPr>
      </w:pPr>
      <w:r>
        <w:rPr>
          <w:rFonts w:ascii="宋体" w:hAnsi="宋体" w:cs="宋体" w:hint="eastAsia"/>
          <w:color w:val="333333"/>
          <w:sz w:val="24"/>
          <w:szCs w:val="24"/>
        </w:rPr>
        <w:lastRenderedPageBreak/>
        <w:t>近日，淮南师范学院2019年第四届“园林周”暨大学生风景园林学科技能竞赛活动圆满结束，并于11月1日下午在一食堂广场举办了总结与表彰大会。校党委委员、党委副书记杨正清，教务处副处长刘道富，生物工程学院副院长张科贵，学科与技能竞赛办公室蔡士凯以及园林系部分师生和获奖同学参加了大会。大会由生物工程学院园林系主任董冬主持。</w:t>
      </w:r>
      <w:r>
        <w:rPr>
          <w:rFonts w:ascii="宋体" w:hAnsi="宋体" w:cs="宋体"/>
          <w:noProof/>
          <w:color w:val="333333"/>
          <w:szCs w:val="21"/>
          <w:shd w:val="clear" w:color="auto" w:fill="FFFFFF"/>
        </w:rPr>
        <w:drawing>
          <wp:inline distT="0" distB="0" distL="114300" distR="114300">
            <wp:extent cx="5821045" cy="3915410"/>
            <wp:effectExtent l="0" t="0" r="635" b="127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2"/>
                    <a:stretch>
                      <a:fillRect/>
                    </a:stretch>
                  </pic:blipFill>
                  <pic:spPr>
                    <a:xfrm>
                      <a:off x="0" y="0"/>
                      <a:ext cx="5821045" cy="3915410"/>
                    </a:xfrm>
                    <a:prstGeom prst="rect">
                      <a:avLst/>
                    </a:prstGeom>
                    <a:noFill/>
                    <a:ln w="9525">
                      <a:noFill/>
                    </a:ln>
                  </pic:spPr>
                </pic:pic>
              </a:graphicData>
            </a:graphic>
          </wp:inline>
        </w:drawing>
      </w:r>
    </w:p>
    <w:p w:rsidR="0030640E" w:rsidRDefault="003B412C">
      <w:pPr>
        <w:spacing w:line="360" w:lineRule="auto"/>
        <w:ind w:firstLineChars="200" w:firstLine="480"/>
        <w:jc w:val="both"/>
        <w:rPr>
          <w:sz w:val="24"/>
          <w:szCs w:val="24"/>
        </w:rPr>
      </w:pPr>
      <w:r>
        <w:rPr>
          <w:rFonts w:ascii="宋体" w:hAnsi="宋体" w:cs="宋体" w:hint="eastAsia"/>
          <w:color w:val="333333"/>
          <w:kern w:val="0"/>
          <w:sz w:val="24"/>
          <w:szCs w:val="24"/>
        </w:rPr>
        <w:t>会上，生物工程学院副院长张科贵首先代表承办方致辞，他对筹办此次活动的全体人员表示感谢，回顾了园林专业近年来的建设历程和建设成果，并对本次“园林周”活动圆满成功举办表示祝贺。教务处副处长刘道富在随后的讲话中指出，开展园林周暨大学生风景园林技能竞赛活动，为大学生提高和展示自我提供了一个很好的平台，既是大学生锻炼能力、施展才华的舞台，又是加强创新和增强团队意识的有效途径。希望同学珍惜机会，刻苦努力，在以后取得更大的成就！</w:t>
      </w:r>
    </w:p>
    <w:p w:rsidR="0030640E" w:rsidRDefault="003B412C">
      <w:pPr>
        <w:spacing w:line="360" w:lineRule="auto"/>
        <w:ind w:firstLineChars="200" w:firstLine="480"/>
        <w:jc w:val="both"/>
        <w:rPr>
          <w:sz w:val="24"/>
          <w:szCs w:val="24"/>
        </w:rPr>
      </w:pPr>
      <w:r>
        <w:rPr>
          <w:rFonts w:ascii="宋体" w:hAnsi="宋体" w:cs="宋体" w:hint="eastAsia"/>
          <w:color w:val="333333"/>
          <w:kern w:val="0"/>
          <w:sz w:val="24"/>
          <w:szCs w:val="24"/>
        </w:rPr>
        <w:t>宁丽丽老师代表本次活动及大赛的各位评委老师宣读了本次大学生风景园林学科技能竞赛的获奖名单。获奖学生代表17级园林（2）班范琦同学发言，她讲述了自己作为园林学子的学习历程，分享了自己参加比赛的经历和感受。随后，在欢快的颁奖乐中，杨正清、刘道富、张科贵以及蔡士凯等分别为一等奖、二等</w:t>
      </w:r>
      <w:r>
        <w:rPr>
          <w:rFonts w:ascii="宋体" w:hAnsi="宋体" w:cs="宋体" w:hint="eastAsia"/>
          <w:color w:val="333333"/>
          <w:kern w:val="0"/>
          <w:sz w:val="24"/>
          <w:szCs w:val="24"/>
        </w:rPr>
        <w:lastRenderedPageBreak/>
        <w:t>奖、三等奖获奖学生进行了颁奖。</w:t>
      </w:r>
      <w:r>
        <w:rPr>
          <w:rFonts w:ascii="宋体" w:hAnsi="宋体" w:cs="宋体"/>
          <w:noProof/>
          <w:color w:val="333333"/>
          <w:szCs w:val="21"/>
          <w:shd w:val="clear" w:color="auto" w:fill="FFFFFF"/>
        </w:rPr>
        <w:drawing>
          <wp:inline distT="0" distB="0" distL="114300" distR="114300">
            <wp:extent cx="5758815" cy="3242310"/>
            <wp:effectExtent l="0" t="0" r="1905" b="381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3"/>
                    <a:stretch>
                      <a:fillRect/>
                    </a:stretch>
                  </pic:blipFill>
                  <pic:spPr>
                    <a:xfrm>
                      <a:off x="0" y="0"/>
                      <a:ext cx="5758815" cy="3242310"/>
                    </a:xfrm>
                    <a:prstGeom prst="rect">
                      <a:avLst/>
                    </a:prstGeom>
                    <a:noFill/>
                    <a:ln w="9525">
                      <a:noFill/>
                    </a:ln>
                  </pic:spPr>
                </pic:pic>
              </a:graphicData>
            </a:graphic>
          </wp:inline>
        </w:drawing>
      </w:r>
    </w:p>
    <w:p w:rsidR="0030640E" w:rsidRDefault="003B412C">
      <w:pPr>
        <w:spacing w:beforeAutospacing="1" w:afterAutospacing="1" w:line="360" w:lineRule="auto"/>
        <w:ind w:firstLineChars="200" w:firstLine="803"/>
        <w:jc w:val="both"/>
        <w:rPr>
          <w:sz w:val="24"/>
          <w:szCs w:val="24"/>
        </w:rPr>
      </w:pPr>
      <w:r>
        <w:rPr>
          <w:rFonts w:ascii="宋体" w:hAnsi="宋体" w:cs="宋体" w:hint="eastAsia"/>
          <w:b/>
          <w:sz w:val="40"/>
          <w:szCs w:val="40"/>
        </w:rPr>
        <w:t>生物工程学院：举办“约健走，越健康”大学生健走活动</w:t>
      </w:r>
      <w:r>
        <w:rPr>
          <w:rFonts w:ascii="宋体" w:hAnsi="宋体" w:cs="宋体"/>
          <w:noProof/>
          <w:color w:val="333333"/>
          <w:szCs w:val="21"/>
          <w:shd w:val="clear" w:color="auto" w:fill="FFFFFF"/>
        </w:rPr>
        <w:drawing>
          <wp:inline distT="0" distB="0" distL="114300" distR="114300">
            <wp:extent cx="5936615" cy="3266440"/>
            <wp:effectExtent l="0" t="0" r="6985" b="1016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4"/>
                    <a:stretch>
                      <a:fillRect/>
                    </a:stretch>
                  </pic:blipFill>
                  <pic:spPr>
                    <a:xfrm>
                      <a:off x="0" y="0"/>
                      <a:ext cx="5936615" cy="3266440"/>
                    </a:xfrm>
                    <a:prstGeom prst="rect">
                      <a:avLst/>
                    </a:prstGeom>
                    <a:noFill/>
                    <a:ln w="9525">
                      <a:noFill/>
                    </a:ln>
                  </pic:spPr>
                </pic:pic>
              </a:graphicData>
            </a:graphic>
          </wp:inline>
        </w:drawing>
      </w:r>
      <w:r>
        <w:rPr>
          <w:rFonts w:ascii="宋体" w:hAnsi="宋体" w:cs="宋体" w:hint="eastAsia"/>
          <w:color w:val="333333"/>
          <w:sz w:val="24"/>
          <w:szCs w:val="24"/>
        </w:rPr>
        <w:t>为丰富校园文化生活，响应“三走”号召，11月6日下午生物工程学院团总支学生会组织同学们在舜耕山环山公路举办了“约健走，越健康”大学生健走活动。学院团总支学生会主要学生干部主动参加健走活动，活动吸引了许多同学的积极</w:t>
      </w:r>
      <w:r>
        <w:rPr>
          <w:rFonts w:ascii="宋体" w:hAnsi="宋体" w:cs="宋体" w:hint="eastAsia"/>
          <w:color w:val="333333"/>
          <w:sz w:val="24"/>
          <w:szCs w:val="24"/>
        </w:rPr>
        <w:lastRenderedPageBreak/>
        <w:t>参加。</w:t>
      </w:r>
      <w:r>
        <w:rPr>
          <w:rFonts w:ascii="宋体" w:hAnsi="宋体" w:cs="宋体"/>
          <w:noProof/>
          <w:color w:val="333333"/>
          <w:szCs w:val="21"/>
          <w:shd w:val="clear" w:color="auto" w:fill="FFFFFF"/>
        </w:rPr>
        <w:drawing>
          <wp:inline distT="0" distB="0" distL="114300" distR="114300">
            <wp:extent cx="5722620" cy="3322955"/>
            <wp:effectExtent l="0" t="0" r="7620" b="1460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722620" cy="3322955"/>
                    </a:xfrm>
                    <a:prstGeom prst="rect">
                      <a:avLst/>
                    </a:prstGeom>
                    <a:noFill/>
                    <a:ln w="9525">
                      <a:noFill/>
                    </a:ln>
                  </pic:spPr>
                </pic:pic>
              </a:graphicData>
            </a:graphic>
          </wp:inline>
        </w:drawing>
      </w:r>
      <w:r>
        <w:rPr>
          <w:rFonts w:ascii="宋体" w:hAnsi="宋体" w:cs="宋体" w:hint="eastAsia"/>
          <w:color w:val="333333"/>
          <w:kern w:val="0"/>
          <w:sz w:val="24"/>
          <w:szCs w:val="24"/>
        </w:rPr>
        <w:t>健走活动不仅锻炼了身体，舒缓了压力，还促进了交流，是一种简单、有效、安全、健康的健身方式。</w:t>
      </w:r>
    </w:p>
    <w:p w:rsidR="0030640E" w:rsidRDefault="003B412C">
      <w:pPr>
        <w:spacing w:beforeAutospacing="1" w:afterAutospacing="1" w:line="360" w:lineRule="auto"/>
        <w:ind w:firstLineChars="200" w:firstLine="480"/>
        <w:jc w:val="both"/>
      </w:pPr>
      <w:r>
        <w:rPr>
          <w:rFonts w:ascii="宋体" w:hAnsi="宋体" w:cs="宋体" w:hint="eastAsia"/>
          <w:color w:val="333333"/>
          <w:kern w:val="0"/>
          <w:sz w:val="24"/>
          <w:szCs w:val="24"/>
        </w:rPr>
        <w:t>时值深秋，舜耕山风景区秋色宜人。在健走活动中，同学们兴致盎然，一边竞走，一边用相机捕捉这深秋的美景，一路上欢声笑语不断，大家在愉悦中轻松完成了健走任务</w:t>
      </w:r>
      <w:r>
        <w:rPr>
          <w:rFonts w:ascii="宋体" w:hAnsi="宋体" w:cs="宋体" w:hint="eastAsia"/>
          <w:color w:val="333333"/>
          <w:kern w:val="0"/>
          <w:sz w:val="19"/>
          <w:szCs w:val="19"/>
        </w:rPr>
        <w:t>。</w:t>
      </w:r>
    </w:p>
    <w:p w:rsidR="0030640E" w:rsidRDefault="003B412C">
      <w:pPr>
        <w:pStyle w:val="a3"/>
        <w:spacing w:line="315" w:lineRule="atLeast"/>
        <w:jc w:val="both"/>
        <w:rPr>
          <w:rFonts w:ascii="宋体" w:hAnsi="宋体" w:cs="宋体"/>
          <w:szCs w:val="24"/>
        </w:rPr>
      </w:pPr>
      <w:r>
        <w:rPr>
          <w:rFonts w:ascii="宋体" w:hAnsi="宋体" w:cs="宋体" w:hint="eastAsia"/>
          <w:b/>
          <w:sz w:val="40"/>
          <w:szCs w:val="40"/>
        </w:rPr>
        <w:lastRenderedPageBreak/>
        <w:t>生物工程学院：举办防诈骗签名活动</w:t>
      </w:r>
      <w:r>
        <w:rPr>
          <w:rFonts w:ascii="宋体" w:hAnsi="宋体" w:cs="宋体"/>
          <w:noProof/>
          <w:color w:val="333333"/>
          <w:sz w:val="21"/>
          <w:szCs w:val="21"/>
          <w:shd w:val="clear" w:color="auto" w:fill="FFFFFF"/>
        </w:rPr>
        <w:drawing>
          <wp:inline distT="0" distB="0" distL="114300" distR="114300">
            <wp:extent cx="6219190" cy="3323590"/>
            <wp:effectExtent l="0" t="0" r="13970" b="1397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6219190" cy="3323590"/>
                    </a:xfrm>
                    <a:prstGeom prst="rect">
                      <a:avLst/>
                    </a:prstGeom>
                    <a:noFill/>
                    <a:ln w="9525">
                      <a:noFill/>
                    </a:ln>
                  </pic:spPr>
                </pic:pic>
              </a:graphicData>
            </a:graphic>
          </wp:inline>
        </w:drawing>
      </w:r>
      <w:r>
        <w:rPr>
          <w:rFonts w:ascii="宋体" w:hAnsi="宋体" w:cs="宋体" w:hint="eastAsia"/>
          <w:color w:val="333333"/>
          <w:szCs w:val="24"/>
        </w:rPr>
        <w:t>为进一步增强我校大学生安全防范意识，提高防范金融诈骗能力，11月15日，生物工程学院在学生公寓5单元和11单元开展了防诈骗签名活动。</w:t>
      </w:r>
      <w:r>
        <w:rPr>
          <w:rFonts w:ascii="宋体" w:hAnsi="宋体" w:cs="宋体" w:hint="eastAsia"/>
          <w:color w:val="333333"/>
          <w:szCs w:val="24"/>
        </w:rPr>
        <w:br/>
        <w:t xml:space="preserve">   本次活动吸引了学院大部分同学的积极参与。活动中，工作人员积极宣传防范诈骗的重要性，提醒广大同学要提高防范意识。通过签名活动，进一步提醒同学们，不管诈骗手段如何改变，一定要看清诈骗的本质，遇到电话或者网络诈骗采取不理会或者举报的方式，切莫因贪小便宜的心理而遭受损失。 </w:t>
      </w:r>
    </w:p>
    <w:p w:rsidR="0030640E" w:rsidRDefault="003B412C">
      <w:pPr>
        <w:spacing w:beforeAutospacing="1" w:afterAutospacing="1" w:line="360" w:lineRule="auto"/>
        <w:jc w:val="both"/>
        <w:rPr>
          <w:sz w:val="24"/>
          <w:szCs w:val="24"/>
        </w:rPr>
      </w:pPr>
      <w:r>
        <w:rPr>
          <w:rFonts w:ascii="宋体" w:hAnsi="宋体" w:cs="宋体" w:hint="eastAsia"/>
          <w:b/>
          <w:sz w:val="40"/>
          <w:szCs w:val="40"/>
        </w:rPr>
        <w:t>生物工程学院：举行青马工程第19期业余培训班第六次课程——团学干部素质拓展活动。</w:t>
      </w:r>
      <w:r>
        <w:rPr>
          <w:rFonts w:ascii="宋体" w:hAnsi="宋体" w:cs="宋体"/>
          <w:noProof/>
          <w:color w:val="333333"/>
          <w:szCs w:val="21"/>
          <w:shd w:val="clear" w:color="auto" w:fill="FFFFFF"/>
        </w:rPr>
        <w:lastRenderedPageBreak/>
        <w:drawing>
          <wp:inline distT="0" distB="0" distL="114300" distR="114300">
            <wp:extent cx="6266815" cy="3742690"/>
            <wp:effectExtent l="0" t="0" r="12065" b="635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6266815" cy="3742690"/>
                    </a:xfrm>
                    <a:prstGeom prst="rect">
                      <a:avLst/>
                    </a:prstGeom>
                    <a:noFill/>
                    <a:ln w="9525">
                      <a:noFill/>
                    </a:ln>
                  </pic:spPr>
                </pic:pic>
              </a:graphicData>
            </a:graphic>
          </wp:inline>
        </w:drawing>
      </w:r>
      <w:r>
        <w:rPr>
          <w:rFonts w:ascii="宋体" w:hAnsi="宋体" w:cs="宋体"/>
          <w:color w:val="36363D"/>
          <w:sz w:val="24"/>
          <w:szCs w:val="24"/>
        </w:rPr>
        <w:t>按照生物工程学院第十九期青马工程培训班培训计划，11月20日下午，生物工程学院在塑胶跑道如期开展素质拓展活动团课，辅导员韩会平老师担任授课老师。</w:t>
      </w:r>
      <w:r>
        <w:rPr>
          <w:rFonts w:ascii="宋体" w:hAnsi="宋体" w:cs="宋体"/>
          <w:noProof/>
          <w:color w:val="333333"/>
          <w:szCs w:val="21"/>
          <w:shd w:val="clear" w:color="auto" w:fill="FFFFFF"/>
        </w:rPr>
        <w:drawing>
          <wp:inline distT="0" distB="0" distL="114300" distR="114300">
            <wp:extent cx="5845175" cy="3997960"/>
            <wp:effectExtent l="0" t="0" r="6985" b="1016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5845175" cy="3997960"/>
                    </a:xfrm>
                    <a:prstGeom prst="rect">
                      <a:avLst/>
                    </a:prstGeom>
                    <a:noFill/>
                    <a:ln w="9525">
                      <a:noFill/>
                    </a:ln>
                  </pic:spPr>
                </pic:pic>
              </a:graphicData>
            </a:graphic>
          </wp:inline>
        </w:drawing>
      </w:r>
      <w:r>
        <w:rPr>
          <w:rFonts w:ascii="宋体" w:hAnsi="宋体" w:cs="宋体" w:hint="eastAsia"/>
          <w:color w:val="36363D"/>
          <w:sz w:val="24"/>
          <w:szCs w:val="24"/>
        </w:rPr>
        <w:lastRenderedPageBreak/>
        <w:t>活动在“记名字”的热身活动中正式拉开帷幕，大家按照分组进行，通过记名字，小组成员增进了认识，消除了彼此的陌生和尴尬。接着，“人椅”活动，让大家一起体验团队精神，感受竞技氛围，愉悦身心，现场欢声笑语不断。在接下来的“地雷阵”游戏中，充分考验了小组成员间的相互信任和沟通技巧，大家在一起顺利完成了任务。最后的拔河比赛将活动推向高潮，大家在一起互相鼓励，互相支持，加油声、呐喊声不绝于耳。活动结束后，韩老师以活动体验为例，阐述了在团学工作中团队建设的重要性，跟大家分享了如何打造具有战斗力的团学队伍，如何提高自身的综合素质，不断加强主动学习，积极在实践中成长</w:t>
      </w:r>
      <w:r>
        <w:rPr>
          <w:rFonts w:ascii="宋体" w:hAnsi="宋体" w:cs="宋体"/>
          <w:noProof/>
          <w:color w:val="333333"/>
          <w:szCs w:val="21"/>
          <w:shd w:val="clear" w:color="auto" w:fill="FFFFFF"/>
        </w:rPr>
        <w:drawing>
          <wp:inline distT="0" distB="0" distL="114300" distR="114300">
            <wp:extent cx="5822950" cy="3382645"/>
            <wp:effectExtent l="0" t="0" r="13970" b="63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5822950" cy="3382645"/>
                    </a:xfrm>
                    <a:prstGeom prst="rect">
                      <a:avLst/>
                    </a:prstGeom>
                    <a:noFill/>
                    <a:ln w="9525">
                      <a:noFill/>
                    </a:ln>
                  </pic:spPr>
                </pic:pic>
              </a:graphicData>
            </a:graphic>
          </wp:inline>
        </w:drawing>
      </w:r>
      <w:r>
        <w:rPr>
          <w:rFonts w:ascii="宋体" w:hAnsi="宋体" w:cs="宋体" w:hint="eastAsia"/>
          <w:color w:val="36363D"/>
          <w:kern w:val="0"/>
          <w:sz w:val="24"/>
          <w:szCs w:val="24"/>
        </w:rPr>
        <w:t>本次团课活动不仅放松了同学们心情，加强了同学们之间的默契，还在活动中增强了同学之间的友谊，让大家更好更快地融入生物工程学院这个大家庭，并且也深刻地体会到团结协作才能取得共赢。</w:t>
      </w:r>
    </w:p>
    <w:p w:rsidR="0030640E" w:rsidRDefault="003B412C">
      <w:pPr>
        <w:ind w:firstLineChars="200" w:firstLine="420"/>
        <w:jc w:val="both"/>
        <w:rPr>
          <w:rFonts w:ascii="宋体" w:hAnsi="宋体" w:cs="宋体" w:hint="eastAsia"/>
          <w:sz w:val="24"/>
          <w:szCs w:val="24"/>
          <w:shd w:val="clear" w:color="auto" w:fill="FFFFFF"/>
        </w:rPr>
      </w:pPr>
      <w:bookmarkStart w:id="0" w:name="_GoBack"/>
      <w:r>
        <w:rPr>
          <w:rFonts w:ascii="宋体" w:hAnsi="宋体" w:cs="宋体"/>
          <w:noProof/>
          <w:color w:val="333333"/>
          <w:szCs w:val="21"/>
          <w:shd w:val="clear" w:color="auto" w:fill="FFFFFF"/>
        </w:rPr>
        <w:lastRenderedPageBreak/>
        <w:drawing>
          <wp:inline distT="0" distB="0" distL="114300" distR="114300">
            <wp:extent cx="6065520" cy="3733165"/>
            <wp:effectExtent l="0" t="0" r="0" b="63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rcRect l="8564" t="1480" r="-8564" b="-1480"/>
                    <a:stretch>
                      <a:fillRect/>
                    </a:stretch>
                  </pic:blipFill>
                  <pic:spPr>
                    <a:xfrm>
                      <a:off x="0" y="0"/>
                      <a:ext cx="6065520" cy="3733165"/>
                    </a:xfrm>
                    <a:prstGeom prst="rect">
                      <a:avLst/>
                    </a:prstGeom>
                    <a:noFill/>
                    <a:ln w="9525">
                      <a:noFill/>
                    </a:ln>
                  </pic:spPr>
                </pic:pic>
              </a:graphicData>
            </a:graphic>
          </wp:inline>
        </w:drawing>
      </w:r>
      <w:bookmarkEnd w:id="0"/>
    </w:p>
    <w:p w:rsidR="00D25309" w:rsidRDefault="00D25309" w:rsidP="00D25309">
      <w:pPr>
        <w:ind w:firstLineChars="200" w:firstLine="480"/>
        <w:jc w:val="both"/>
        <w:rPr>
          <w:rFonts w:ascii="宋体" w:hAnsi="宋体" w:cs="宋体" w:hint="eastAsia"/>
          <w:sz w:val="24"/>
          <w:szCs w:val="24"/>
          <w:shd w:val="clear" w:color="auto" w:fill="FFFFFF"/>
        </w:rPr>
      </w:pPr>
    </w:p>
    <w:p w:rsidR="00D25309" w:rsidRDefault="00D25309" w:rsidP="00D25309">
      <w:pPr>
        <w:ind w:firstLineChars="200" w:firstLine="480"/>
        <w:jc w:val="both"/>
        <w:rPr>
          <w:rFonts w:ascii="宋体" w:hAnsi="宋体" w:cs="宋体" w:hint="eastAsia"/>
          <w:sz w:val="24"/>
          <w:szCs w:val="24"/>
          <w:shd w:val="clear" w:color="auto" w:fill="FFFFFF"/>
        </w:rPr>
      </w:pPr>
    </w:p>
    <w:p w:rsidR="00D25309" w:rsidRDefault="00D25309" w:rsidP="00D25309">
      <w:pPr>
        <w:ind w:firstLineChars="200" w:firstLine="480"/>
        <w:jc w:val="both"/>
        <w:rPr>
          <w:rFonts w:ascii="宋体" w:hAnsi="宋体" w:cs="宋体" w:hint="eastAsia"/>
          <w:sz w:val="24"/>
          <w:szCs w:val="24"/>
          <w:shd w:val="clear" w:color="auto" w:fill="FFFFFF"/>
        </w:rPr>
      </w:pPr>
    </w:p>
    <w:p w:rsidR="00D25309" w:rsidRDefault="00D25309" w:rsidP="00D25309">
      <w:pPr>
        <w:ind w:firstLineChars="200" w:firstLine="480"/>
        <w:jc w:val="both"/>
        <w:rPr>
          <w:rFonts w:ascii="宋体" w:hAnsi="宋体" w:cs="宋体" w:hint="eastAsia"/>
          <w:sz w:val="24"/>
          <w:szCs w:val="24"/>
          <w:shd w:val="clear" w:color="auto" w:fill="FFFFFF"/>
        </w:rPr>
      </w:pPr>
    </w:p>
    <w:p w:rsidR="00D25309" w:rsidRDefault="00D25309" w:rsidP="00D25309">
      <w:pPr>
        <w:ind w:firstLineChars="200" w:firstLine="480"/>
        <w:jc w:val="both"/>
        <w:rPr>
          <w:rFonts w:ascii="宋体" w:hAnsi="宋体" w:cs="宋体" w:hint="eastAsia"/>
          <w:sz w:val="24"/>
          <w:szCs w:val="24"/>
          <w:shd w:val="clear" w:color="auto" w:fill="FFFFFF"/>
        </w:rPr>
      </w:pPr>
    </w:p>
    <w:p w:rsidR="00D25309" w:rsidRDefault="00D25309" w:rsidP="00D25309">
      <w:pPr>
        <w:ind w:firstLineChars="200" w:firstLine="480"/>
        <w:jc w:val="both"/>
        <w:rPr>
          <w:rFonts w:ascii="宋体" w:hAnsi="宋体" w:cs="宋体" w:hint="eastAsia"/>
          <w:sz w:val="24"/>
          <w:szCs w:val="24"/>
          <w:shd w:val="clear" w:color="auto" w:fill="FFFFFF"/>
        </w:rPr>
      </w:pPr>
      <w:r>
        <w:rPr>
          <w:rFonts w:ascii="宋体" w:hAnsi="宋体" w:cs="宋体" w:hint="eastAsia"/>
          <w:sz w:val="24"/>
          <w:szCs w:val="24"/>
          <w:shd w:val="clear" w:color="auto" w:fill="FFFFFF"/>
        </w:rPr>
        <w:t>简讯</w:t>
      </w:r>
    </w:p>
    <w:p w:rsidR="00D25309" w:rsidRPr="00D25309" w:rsidRDefault="00D25309" w:rsidP="00D25309">
      <w:pPr>
        <w:pStyle w:val="a9"/>
        <w:numPr>
          <w:ilvl w:val="0"/>
          <w:numId w:val="4"/>
        </w:numPr>
        <w:ind w:firstLineChars="0"/>
        <w:jc w:val="both"/>
        <w:rPr>
          <w:rFonts w:ascii="宋体" w:hAnsi="宋体" w:cs="宋体" w:hint="eastAsia"/>
          <w:sz w:val="24"/>
          <w:szCs w:val="24"/>
          <w:shd w:val="clear" w:color="auto" w:fill="FFFFFF"/>
        </w:rPr>
      </w:pPr>
      <w:r w:rsidRPr="00D25309">
        <w:rPr>
          <w:rFonts w:ascii="宋体" w:hAnsi="宋体" w:cs="宋体" w:hint="eastAsia"/>
          <w:sz w:val="24"/>
          <w:szCs w:val="24"/>
          <w:shd w:val="clear" w:color="auto" w:fill="FFFFFF"/>
        </w:rPr>
        <w:t>2019年11月下午</w:t>
      </w:r>
      <w:r w:rsidRPr="00D25309">
        <w:rPr>
          <w:rFonts w:ascii="宋体" w:hAnsi="宋体" w:cs="宋体" w:hint="eastAsia"/>
          <w:color w:val="333333"/>
          <w:sz w:val="24"/>
          <w:szCs w:val="24"/>
        </w:rPr>
        <w:t>淮南师范学院2019年第四届“园林周”暨大学生风景园林学科技能竞赛活动圆满结束，在一食堂广场举办了总结与表彰大会</w:t>
      </w:r>
    </w:p>
    <w:p w:rsidR="00D25309" w:rsidRPr="00D25309" w:rsidRDefault="00D25309" w:rsidP="00D25309">
      <w:pPr>
        <w:pStyle w:val="a9"/>
        <w:numPr>
          <w:ilvl w:val="0"/>
          <w:numId w:val="4"/>
        </w:numPr>
        <w:ind w:firstLineChars="0"/>
        <w:jc w:val="both"/>
        <w:rPr>
          <w:rFonts w:ascii="宋体" w:hAnsi="宋体" w:cs="宋体" w:hint="eastAsia"/>
          <w:sz w:val="24"/>
          <w:szCs w:val="24"/>
          <w:shd w:val="clear" w:color="auto" w:fill="FFFFFF"/>
        </w:rPr>
      </w:pPr>
      <w:r>
        <w:rPr>
          <w:rFonts w:ascii="宋体" w:hAnsi="宋体" w:cs="宋体" w:hint="eastAsia"/>
          <w:color w:val="333333"/>
          <w:sz w:val="24"/>
          <w:szCs w:val="24"/>
        </w:rPr>
        <w:t>为丰富校园文化生活，响应“三走”号召，11月6日下午生物工程学院团总支学生会组织同学们在舜耕山环山公路举办了“约健走，越健康”大学生健走活动。</w:t>
      </w:r>
    </w:p>
    <w:p w:rsidR="00D25309" w:rsidRPr="00D25309" w:rsidRDefault="00D25309" w:rsidP="00D25309">
      <w:pPr>
        <w:pStyle w:val="a9"/>
        <w:numPr>
          <w:ilvl w:val="0"/>
          <w:numId w:val="4"/>
        </w:numPr>
        <w:ind w:firstLineChars="0"/>
        <w:jc w:val="both"/>
        <w:rPr>
          <w:rFonts w:ascii="宋体" w:hAnsi="宋体" w:cs="宋体" w:hint="eastAsia"/>
          <w:sz w:val="24"/>
          <w:szCs w:val="24"/>
          <w:shd w:val="clear" w:color="auto" w:fill="FFFFFF"/>
        </w:rPr>
      </w:pPr>
      <w:r>
        <w:rPr>
          <w:rFonts w:ascii="宋体" w:hAnsi="宋体" w:cs="宋体" w:hint="eastAsia"/>
          <w:color w:val="333333"/>
          <w:szCs w:val="24"/>
        </w:rPr>
        <w:t>为进一步增强我校大学生安全防范意识，提高防范金融诈骗能力，11月15日，生物工程学院在学生公寓5单元和11单元开展了防诈骗签名活动。</w:t>
      </w:r>
    </w:p>
    <w:p w:rsidR="00D25309" w:rsidRPr="00D25309" w:rsidRDefault="00D25309" w:rsidP="00D25309">
      <w:pPr>
        <w:pStyle w:val="a9"/>
        <w:numPr>
          <w:ilvl w:val="0"/>
          <w:numId w:val="4"/>
        </w:numPr>
        <w:ind w:firstLineChars="0"/>
        <w:jc w:val="both"/>
        <w:rPr>
          <w:rFonts w:ascii="宋体" w:hAnsi="宋体" w:cs="宋体" w:hint="eastAsia"/>
          <w:sz w:val="24"/>
          <w:szCs w:val="24"/>
          <w:shd w:val="clear" w:color="auto" w:fill="FFFFFF"/>
        </w:rPr>
      </w:pPr>
      <w:r>
        <w:rPr>
          <w:rFonts w:ascii="宋体" w:hAnsi="宋体" w:cs="宋体" w:hint="eastAsia"/>
          <w:color w:val="36363D"/>
          <w:sz w:val="24"/>
          <w:szCs w:val="24"/>
        </w:rPr>
        <w:t>2019年</w:t>
      </w:r>
      <w:r>
        <w:rPr>
          <w:rFonts w:ascii="宋体" w:hAnsi="宋体" w:cs="宋体"/>
          <w:color w:val="36363D"/>
          <w:sz w:val="24"/>
          <w:szCs w:val="24"/>
        </w:rPr>
        <w:t>11月20日下午，生物工程学院在塑胶跑道如期开展素质拓展活动团课</w:t>
      </w:r>
    </w:p>
    <w:p w:rsidR="00D25309" w:rsidRDefault="00D25309" w:rsidP="00D25309">
      <w:pPr>
        <w:jc w:val="both"/>
        <w:rPr>
          <w:rFonts w:ascii="宋体" w:hAnsi="宋体" w:cs="宋体" w:hint="eastAsia"/>
          <w:sz w:val="24"/>
          <w:szCs w:val="24"/>
          <w:shd w:val="clear" w:color="auto" w:fill="FFFFFF"/>
        </w:rPr>
      </w:pPr>
    </w:p>
    <w:p w:rsidR="00D25309" w:rsidRPr="00D25309" w:rsidRDefault="00D25309" w:rsidP="00D25309">
      <w:pPr>
        <w:jc w:val="both"/>
        <w:rPr>
          <w:rFonts w:ascii="宋体" w:hAnsi="宋体" w:cs="宋体"/>
          <w:sz w:val="24"/>
          <w:szCs w:val="24"/>
          <w:shd w:val="clear" w:color="auto" w:fill="FFFFFF"/>
        </w:rPr>
      </w:pPr>
    </w:p>
    <w:sectPr w:rsidR="00D25309" w:rsidRPr="00D25309" w:rsidSect="0030640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2BD" w:rsidRDefault="005432BD" w:rsidP="00E02C92">
      <w:r>
        <w:separator/>
      </w:r>
    </w:p>
  </w:endnote>
  <w:endnote w:type="continuationSeparator" w:id="1">
    <w:p w:rsidR="005432BD" w:rsidRDefault="005432BD" w:rsidP="00E02C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2BD" w:rsidRDefault="005432BD" w:rsidP="00E02C92">
      <w:r>
        <w:separator/>
      </w:r>
    </w:p>
  </w:footnote>
  <w:footnote w:type="continuationSeparator" w:id="1">
    <w:p w:rsidR="005432BD" w:rsidRDefault="005432BD" w:rsidP="00E02C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E47FA"/>
    <w:multiLevelType w:val="hybridMultilevel"/>
    <w:tmpl w:val="07BC2E2E"/>
    <w:lvl w:ilvl="0" w:tplc="9F0C1D0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127D74A2"/>
    <w:multiLevelType w:val="hybridMultilevel"/>
    <w:tmpl w:val="5A3AEA66"/>
    <w:lvl w:ilvl="0" w:tplc="9F0C1D0E">
      <w:start w:val="1"/>
      <w:numFmt w:val="bullet"/>
      <w:lvlText w:val=""/>
      <w:lvlJc w:val="left"/>
      <w:pPr>
        <w:ind w:left="90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4FA506F"/>
    <w:multiLevelType w:val="hybridMultilevel"/>
    <w:tmpl w:val="CB3651D4"/>
    <w:lvl w:ilvl="0" w:tplc="9F0C1D0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6A6607AC"/>
    <w:multiLevelType w:val="hybridMultilevel"/>
    <w:tmpl w:val="0CC8B88A"/>
    <w:lvl w:ilvl="0" w:tplc="9F0C1D0E">
      <w:start w:val="1"/>
      <w:numFmt w:val="bullet"/>
      <w:lvlText w:val=""/>
      <w:lvlJc w:val="left"/>
      <w:pPr>
        <w:ind w:left="174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28E0926"/>
    <w:rsid w:val="0030640E"/>
    <w:rsid w:val="003B412C"/>
    <w:rsid w:val="005432BD"/>
    <w:rsid w:val="00837081"/>
    <w:rsid w:val="00D25309"/>
    <w:rsid w:val="00E02C92"/>
    <w:rsid w:val="028E0926"/>
    <w:rsid w:val="72A060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640E"/>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0640E"/>
    <w:pPr>
      <w:spacing w:beforeAutospacing="1" w:afterAutospacing="1"/>
    </w:pPr>
    <w:rPr>
      <w:kern w:val="0"/>
      <w:sz w:val="24"/>
    </w:rPr>
  </w:style>
  <w:style w:type="character" w:styleId="a4">
    <w:name w:val="FollowedHyperlink"/>
    <w:basedOn w:val="a0"/>
    <w:rsid w:val="0030640E"/>
    <w:rPr>
      <w:color w:val="333333"/>
      <w:sz w:val="18"/>
      <w:szCs w:val="18"/>
      <w:u w:val="none"/>
    </w:rPr>
  </w:style>
  <w:style w:type="character" w:styleId="a5">
    <w:name w:val="Hyperlink"/>
    <w:basedOn w:val="a0"/>
    <w:rsid w:val="0030640E"/>
    <w:rPr>
      <w:color w:val="333333"/>
      <w:sz w:val="18"/>
      <w:szCs w:val="18"/>
      <w:u w:val="none"/>
    </w:rPr>
  </w:style>
  <w:style w:type="character" w:customStyle="1" w:styleId="item-name">
    <w:name w:val="item-name"/>
    <w:basedOn w:val="a0"/>
    <w:rsid w:val="0030640E"/>
    <w:rPr>
      <w:bdr w:val="none" w:sz="0" w:space="0" w:color="auto"/>
    </w:rPr>
  </w:style>
  <w:style w:type="character" w:customStyle="1" w:styleId="item-name1">
    <w:name w:val="item-name1"/>
    <w:basedOn w:val="a0"/>
    <w:rsid w:val="0030640E"/>
    <w:rPr>
      <w:bdr w:val="none" w:sz="0" w:space="0" w:color="auto"/>
    </w:rPr>
  </w:style>
  <w:style w:type="character" w:customStyle="1" w:styleId="xuboxtabnow">
    <w:name w:val="xubox_tabnow"/>
    <w:basedOn w:val="a0"/>
    <w:rsid w:val="0030640E"/>
    <w:rPr>
      <w:bdr w:val="single" w:sz="4" w:space="0" w:color="CCCCCC"/>
      <w:shd w:val="clear" w:color="auto" w:fill="FFFFFF"/>
    </w:rPr>
  </w:style>
  <w:style w:type="paragraph" w:styleId="a6">
    <w:name w:val="header"/>
    <w:basedOn w:val="a"/>
    <w:link w:val="Char"/>
    <w:rsid w:val="00E02C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E02C92"/>
    <w:rPr>
      <w:kern w:val="2"/>
      <w:sz w:val="18"/>
      <w:szCs w:val="18"/>
    </w:rPr>
  </w:style>
  <w:style w:type="paragraph" w:styleId="a7">
    <w:name w:val="footer"/>
    <w:basedOn w:val="a"/>
    <w:link w:val="Char0"/>
    <w:rsid w:val="00E02C92"/>
    <w:pPr>
      <w:tabs>
        <w:tab w:val="center" w:pos="4153"/>
        <w:tab w:val="right" w:pos="8306"/>
      </w:tabs>
      <w:snapToGrid w:val="0"/>
    </w:pPr>
    <w:rPr>
      <w:sz w:val="18"/>
      <w:szCs w:val="18"/>
    </w:rPr>
  </w:style>
  <w:style w:type="character" w:customStyle="1" w:styleId="Char0">
    <w:name w:val="页脚 Char"/>
    <w:basedOn w:val="a0"/>
    <w:link w:val="a7"/>
    <w:rsid w:val="00E02C92"/>
    <w:rPr>
      <w:kern w:val="2"/>
      <w:sz w:val="18"/>
      <w:szCs w:val="18"/>
    </w:rPr>
  </w:style>
  <w:style w:type="paragraph" w:styleId="a8">
    <w:name w:val="Balloon Text"/>
    <w:basedOn w:val="a"/>
    <w:link w:val="Char1"/>
    <w:rsid w:val="00E02C92"/>
    <w:rPr>
      <w:sz w:val="18"/>
      <w:szCs w:val="18"/>
    </w:rPr>
  </w:style>
  <w:style w:type="character" w:customStyle="1" w:styleId="Char1">
    <w:name w:val="批注框文本 Char"/>
    <w:basedOn w:val="a0"/>
    <w:link w:val="a8"/>
    <w:rsid w:val="00E02C92"/>
    <w:rPr>
      <w:kern w:val="2"/>
      <w:sz w:val="18"/>
      <w:szCs w:val="18"/>
    </w:rPr>
  </w:style>
  <w:style w:type="paragraph" w:styleId="a9">
    <w:name w:val="List Paragraph"/>
    <w:basedOn w:val="a"/>
    <w:uiPriority w:val="99"/>
    <w:unhideWhenUsed/>
    <w:rsid w:val="00D25309"/>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367</Words>
  <Characters>2092</Characters>
  <Application>Microsoft Office Word</Application>
  <DocSecurity>0</DocSecurity>
  <Lines>17</Lines>
  <Paragraphs>4</Paragraphs>
  <ScaleCrop>false</ScaleCrop>
  <Company>China</Company>
  <LinksUpToDate>false</LinksUpToDate>
  <CharactersWithSpaces>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dc:creator>
  <cp:lastModifiedBy>User</cp:lastModifiedBy>
  <cp:revision>4</cp:revision>
  <dcterms:created xsi:type="dcterms:W3CDTF">2019-11-28T05:07:00Z</dcterms:created>
  <dcterms:modified xsi:type="dcterms:W3CDTF">2001-12-31T16:10:00Z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